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0" w:beforeAutospacing="0" w:after="200" w:afterAutospacing="0" w:line="250" w:lineRule="atLeast"/>
        <w:ind w:left="0" w:right="0"/>
        <w:jc w:val="left"/>
        <w:rPr>
          <w:rFonts w:hint="eastAsia" w:ascii="宋体" w:hAnsi="宋体" w:eastAsia="宋体" w:cs="宋体"/>
          <w:sz w:val="28"/>
          <w:szCs w:val="28"/>
          <w:u w:val="none" w:color="auto"/>
          <w:shd w:val="clear" w:color="auto" w:fill="auto"/>
        </w:rPr>
      </w:pPr>
      <w:bookmarkStart w:id="0" w:name="_GoBack"/>
      <w:bookmarkEnd w:id="0"/>
      <w:r>
        <w:rPr>
          <w:rStyle w:val="5"/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u w:val="none" w:color="auto"/>
          <w:shd w:val="clear" w:color="auto" w:fill="auto"/>
        </w:rPr>
        <w:t>附件3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200" w:afterAutospacing="0" w:line="250" w:lineRule="atLeast"/>
        <w:ind w:left="0" w:right="0"/>
        <w:jc w:val="center"/>
        <w:rPr>
          <w:rFonts w:hint="eastAsia" w:ascii="宋体" w:hAnsi="宋体" w:eastAsia="宋体" w:cs="宋体"/>
          <w:sz w:val="28"/>
          <w:szCs w:val="28"/>
          <w:u w:val="none" w:color="auto"/>
          <w:shd w:val="clear" w:color="auto" w:fill="auto"/>
        </w:rPr>
      </w:pPr>
      <w:r>
        <w:rPr>
          <w:rStyle w:val="5"/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u w:val="none" w:color="auto"/>
          <w:shd w:val="clear" w:color="auto" w:fill="auto"/>
        </w:rPr>
        <w:t>省辖市市直选调生名额分配及志愿代码表</w:t>
      </w:r>
    </w:p>
    <w:tbl>
      <w:tblPr>
        <w:tblStyle w:val="3"/>
        <w:tblW w:w="8670" w:type="dxa"/>
        <w:jc w:val="center"/>
        <w:tblCellSpacing w:w="0" w:type="dxa"/>
        <w:tblBorders>
          <w:top w:val="none" w:color="auto" w:sz="0" w:space="0"/>
          <w:left w:val="none" w:color="auto" w:sz="0" w:space="0"/>
          <w:bottom w:val="single" w:color="FFD579" w:sz="4" w:space="0"/>
          <w:right w:val="single" w:color="FFD579" w:sz="4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37"/>
        <w:gridCol w:w="1120"/>
        <w:gridCol w:w="400"/>
        <w:gridCol w:w="914"/>
        <w:gridCol w:w="3166"/>
        <w:gridCol w:w="1000"/>
        <w:gridCol w:w="1433"/>
      </w:tblGrid>
      <w:tr>
        <w:tblPrEx>
          <w:tblBorders>
            <w:top w:val="none" w:color="auto" w:sz="0" w:space="0"/>
            <w:left w:val="none" w:color="auto" w:sz="0" w:space="0"/>
            <w:bottom w:val="single" w:color="FFD579" w:sz="4" w:space="0"/>
            <w:right w:val="single" w:color="FFD579" w:sz="4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  <w:tblCellSpacing w:w="0" w:type="dxa"/>
          <w:jc w:val="center"/>
        </w:trPr>
        <w:tc>
          <w:tcPr>
            <w:tcW w:w="637" w:type="dxa"/>
            <w:vMerge w:val="restart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序号</w:t>
            </w:r>
          </w:p>
        </w:tc>
        <w:tc>
          <w:tcPr>
            <w:tcW w:w="1120" w:type="dxa"/>
            <w:vMerge w:val="restart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省辖市</w:t>
            </w:r>
          </w:p>
        </w:tc>
        <w:tc>
          <w:tcPr>
            <w:tcW w:w="1314" w:type="dxa"/>
            <w:gridSpan w:val="2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名  额</w:t>
            </w:r>
          </w:p>
        </w:tc>
        <w:tc>
          <w:tcPr>
            <w:tcW w:w="3166" w:type="dxa"/>
            <w:vMerge w:val="restart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专业要求</w:t>
            </w:r>
          </w:p>
        </w:tc>
        <w:tc>
          <w:tcPr>
            <w:tcW w:w="1000" w:type="dxa"/>
            <w:vMerge w:val="restart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志愿代码</w:t>
            </w:r>
          </w:p>
        </w:tc>
        <w:tc>
          <w:tcPr>
            <w:tcW w:w="1433" w:type="dxa"/>
            <w:vMerge w:val="restart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FFD579" w:sz="4" w:space="0"/>
            <w:right w:val="single" w:color="FFD579" w:sz="4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  <w:tblCellSpacing w:w="0" w:type="dxa"/>
          <w:jc w:val="center"/>
        </w:trPr>
        <w:tc>
          <w:tcPr>
            <w:tcW w:w="637" w:type="dxa"/>
            <w:vMerge w:val="continue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u w:val="none" w:color="auto"/>
                <w:shd w:val="clear" w:color="auto" w:fill="auto"/>
              </w:rPr>
            </w:pPr>
          </w:p>
        </w:tc>
        <w:tc>
          <w:tcPr>
            <w:tcW w:w="1120" w:type="dxa"/>
            <w:vMerge w:val="continue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u w:val="none" w:color="auto"/>
                <w:shd w:val="clear" w:color="auto" w:fill="auto"/>
              </w:rPr>
            </w:pPr>
          </w:p>
        </w:tc>
        <w:tc>
          <w:tcPr>
            <w:tcW w:w="400" w:type="dxa"/>
            <w:tcBorders>
              <w:top w:val="single" w:color="FFFFFF" w:sz="2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 </w:t>
            </w:r>
          </w:p>
        </w:tc>
        <w:tc>
          <w:tcPr>
            <w:tcW w:w="914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含河大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名  额</w:t>
            </w:r>
          </w:p>
        </w:tc>
        <w:tc>
          <w:tcPr>
            <w:tcW w:w="3166" w:type="dxa"/>
            <w:vMerge w:val="continue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u w:val="none" w:color="auto"/>
                <w:shd w:val="clear" w:color="auto" w:fill="auto"/>
              </w:rPr>
            </w:pPr>
          </w:p>
        </w:tc>
        <w:tc>
          <w:tcPr>
            <w:tcW w:w="1000" w:type="dxa"/>
            <w:vMerge w:val="continue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u w:val="none" w:color="auto"/>
                <w:shd w:val="clear" w:color="auto" w:fill="auto"/>
              </w:rPr>
            </w:pPr>
          </w:p>
        </w:tc>
        <w:tc>
          <w:tcPr>
            <w:tcW w:w="1433" w:type="dxa"/>
            <w:vMerge w:val="continue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u w:val="none" w:color="auto"/>
                <w:shd w:val="clear" w:color="auto" w:fill="auto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FFD579" w:sz="4" w:space="0"/>
            <w:right w:val="single" w:color="FFD579" w:sz="4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637" w:type="dxa"/>
            <w:vMerge w:val="restart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1</w:t>
            </w:r>
          </w:p>
        </w:tc>
        <w:tc>
          <w:tcPr>
            <w:tcW w:w="1120" w:type="dxa"/>
            <w:vMerge w:val="restart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郑州市</w:t>
            </w:r>
          </w:p>
        </w:tc>
        <w:tc>
          <w:tcPr>
            <w:tcW w:w="400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10</w:t>
            </w:r>
          </w:p>
        </w:tc>
        <w:tc>
          <w:tcPr>
            <w:tcW w:w="914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1</w:t>
            </w:r>
          </w:p>
        </w:tc>
        <w:tc>
          <w:tcPr>
            <w:tcW w:w="3166" w:type="dxa"/>
            <w:vMerge w:val="restart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应用经济学、理学、地理学、计算机科学与技术、信息与通信工程、建筑学、材料科学与工程、控制科学与工程、矿业工程、仪器科学与技术、法学、管理学、交通运输、中国语言文学、新闻传播学、历史学、外国语言文学、图书馆、情报与档案管理、环境科学与工程、农业工程、电子科学与技术、土木工程、水利工程</w:t>
            </w:r>
          </w:p>
        </w:tc>
        <w:tc>
          <w:tcPr>
            <w:tcW w:w="1000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011-A</w:t>
            </w:r>
          </w:p>
        </w:tc>
        <w:tc>
          <w:tcPr>
            <w:tcW w:w="1433" w:type="dxa"/>
            <w:vMerge w:val="restart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仅限硕士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FFD579" w:sz="4" w:space="0"/>
            <w:right w:val="single" w:color="FFD579" w:sz="4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637" w:type="dxa"/>
            <w:vMerge w:val="continue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</w:p>
        </w:tc>
        <w:tc>
          <w:tcPr>
            <w:tcW w:w="1120" w:type="dxa"/>
            <w:vMerge w:val="continue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</w:p>
        </w:tc>
        <w:tc>
          <w:tcPr>
            <w:tcW w:w="400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10</w:t>
            </w:r>
          </w:p>
        </w:tc>
        <w:tc>
          <w:tcPr>
            <w:tcW w:w="914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1</w:t>
            </w:r>
          </w:p>
        </w:tc>
        <w:tc>
          <w:tcPr>
            <w:tcW w:w="3166" w:type="dxa"/>
            <w:vMerge w:val="continue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</w:p>
        </w:tc>
        <w:tc>
          <w:tcPr>
            <w:tcW w:w="1000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011-B</w:t>
            </w:r>
          </w:p>
        </w:tc>
        <w:tc>
          <w:tcPr>
            <w:tcW w:w="1433" w:type="dxa"/>
            <w:vMerge w:val="continue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FFD579" w:sz="4" w:space="0"/>
            <w:right w:val="single" w:color="FFD579" w:sz="4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637" w:type="dxa"/>
            <w:vMerge w:val="restart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2</w:t>
            </w:r>
          </w:p>
        </w:tc>
        <w:tc>
          <w:tcPr>
            <w:tcW w:w="1120" w:type="dxa"/>
            <w:vMerge w:val="restart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开封市</w:t>
            </w:r>
          </w:p>
        </w:tc>
        <w:tc>
          <w:tcPr>
            <w:tcW w:w="400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5</w:t>
            </w:r>
          </w:p>
        </w:tc>
        <w:tc>
          <w:tcPr>
            <w:tcW w:w="914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1</w:t>
            </w:r>
          </w:p>
        </w:tc>
        <w:tc>
          <w:tcPr>
            <w:tcW w:w="3166" w:type="dxa"/>
            <w:vMerge w:val="restart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中国语言文学、应用经济学、计算机科学与技术、会计、金融、农业、审计、水利工程、新闻传播学、城乡规划、法律、法学、环境科学与工程、国际经济与贸易、教育学、土木工程、人口资源与环境、产业经济学、统计、区域经济学、安全工程、机械工程、化学工程与技术</w:t>
            </w:r>
          </w:p>
        </w:tc>
        <w:tc>
          <w:tcPr>
            <w:tcW w:w="1000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021-A</w:t>
            </w:r>
          </w:p>
        </w:tc>
        <w:tc>
          <w:tcPr>
            <w:tcW w:w="1433" w:type="dxa"/>
            <w:vMerge w:val="restart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FFD579" w:sz="4" w:space="0"/>
            <w:right w:val="single" w:color="FFD579" w:sz="4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637" w:type="dxa"/>
            <w:vMerge w:val="continue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</w:p>
        </w:tc>
        <w:tc>
          <w:tcPr>
            <w:tcW w:w="1120" w:type="dxa"/>
            <w:vMerge w:val="continue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</w:p>
        </w:tc>
        <w:tc>
          <w:tcPr>
            <w:tcW w:w="400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5</w:t>
            </w:r>
          </w:p>
        </w:tc>
        <w:tc>
          <w:tcPr>
            <w:tcW w:w="914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1</w:t>
            </w:r>
          </w:p>
        </w:tc>
        <w:tc>
          <w:tcPr>
            <w:tcW w:w="3166" w:type="dxa"/>
            <w:vMerge w:val="continue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</w:p>
        </w:tc>
        <w:tc>
          <w:tcPr>
            <w:tcW w:w="1000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021-B</w:t>
            </w:r>
          </w:p>
        </w:tc>
        <w:tc>
          <w:tcPr>
            <w:tcW w:w="1433" w:type="dxa"/>
            <w:vMerge w:val="continue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FFD579" w:sz="4" w:space="0"/>
            <w:right w:val="single" w:color="FFD579" w:sz="4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637" w:type="dxa"/>
            <w:vMerge w:val="restart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3</w:t>
            </w:r>
          </w:p>
        </w:tc>
        <w:tc>
          <w:tcPr>
            <w:tcW w:w="1120" w:type="dxa"/>
            <w:vMerge w:val="restart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洛阳市</w:t>
            </w:r>
          </w:p>
        </w:tc>
        <w:tc>
          <w:tcPr>
            <w:tcW w:w="400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19</w:t>
            </w:r>
          </w:p>
        </w:tc>
        <w:tc>
          <w:tcPr>
            <w:tcW w:w="914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1</w:t>
            </w:r>
          </w:p>
        </w:tc>
        <w:tc>
          <w:tcPr>
            <w:tcW w:w="3166" w:type="dxa"/>
            <w:vMerge w:val="restart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应用经济学、法学、中国语言文学、新闻传播学、数学、电子科学与技术、计算机科学与技术、土木工程、工商管理、农林经济管理、公共管理、金融、应用统计、法律、会计、工程管理</w:t>
            </w:r>
          </w:p>
        </w:tc>
        <w:tc>
          <w:tcPr>
            <w:tcW w:w="1000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031-A</w:t>
            </w:r>
          </w:p>
        </w:tc>
        <w:tc>
          <w:tcPr>
            <w:tcW w:w="1433" w:type="dxa"/>
            <w:vMerge w:val="restart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仅限硕士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FFD579" w:sz="4" w:space="0"/>
            <w:right w:val="single" w:color="FFD579" w:sz="4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637" w:type="dxa"/>
            <w:vMerge w:val="continue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</w:p>
        </w:tc>
        <w:tc>
          <w:tcPr>
            <w:tcW w:w="1120" w:type="dxa"/>
            <w:vMerge w:val="continue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</w:p>
        </w:tc>
        <w:tc>
          <w:tcPr>
            <w:tcW w:w="400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19</w:t>
            </w:r>
          </w:p>
        </w:tc>
        <w:tc>
          <w:tcPr>
            <w:tcW w:w="914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1</w:t>
            </w:r>
          </w:p>
        </w:tc>
        <w:tc>
          <w:tcPr>
            <w:tcW w:w="3166" w:type="dxa"/>
            <w:vMerge w:val="continue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</w:p>
        </w:tc>
        <w:tc>
          <w:tcPr>
            <w:tcW w:w="1000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031-B</w:t>
            </w:r>
          </w:p>
        </w:tc>
        <w:tc>
          <w:tcPr>
            <w:tcW w:w="1433" w:type="dxa"/>
            <w:vMerge w:val="continue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FFD579" w:sz="4" w:space="0"/>
            <w:right w:val="single" w:color="FFD579" w:sz="4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637" w:type="dxa"/>
            <w:vMerge w:val="restart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4</w:t>
            </w:r>
          </w:p>
        </w:tc>
        <w:tc>
          <w:tcPr>
            <w:tcW w:w="1120" w:type="dxa"/>
            <w:vMerge w:val="restart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平顶山市</w:t>
            </w:r>
          </w:p>
        </w:tc>
        <w:tc>
          <w:tcPr>
            <w:tcW w:w="400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13</w:t>
            </w:r>
          </w:p>
        </w:tc>
        <w:tc>
          <w:tcPr>
            <w:tcW w:w="914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1</w:t>
            </w:r>
          </w:p>
        </w:tc>
        <w:tc>
          <w:tcPr>
            <w:tcW w:w="3166" w:type="dxa"/>
            <w:vMerge w:val="restart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法学、中国语言文学、文秘、理论经济学、应用经济学、财政学、金融学、工商管理、土木工程、建筑学、森林培育、森林保护学、林业、安全工程、矿业工程、化学工程与技术、水利工程、统计学或应用统计学、教育、会计</w:t>
            </w:r>
          </w:p>
        </w:tc>
        <w:tc>
          <w:tcPr>
            <w:tcW w:w="1000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041-A</w:t>
            </w:r>
          </w:p>
        </w:tc>
        <w:tc>
          <w:tcPr>
            <w:tcW w:w="1433" w:type="dxa"/>
            <w:vMerge w:val="restart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仅限硕士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FFD579" w:sz="4" w:space="0"/>
            <w:right w:val="single" w:color="FFD579" w:sz="4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637" w:type="dxa"/>
            <w:vMerge w:val="continue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</w:p>
        </w:tc>
        <w:tc>
          <w:tcPr>
            <w:tcW w:w="1120" w:type="dxa"/>
            <w:vMerge w:val="continue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</w:p>
        </w:tc>
        <w:tc>
          <w:tcPr>
            <w:tcW w:w="400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13</w:t>
            </w:r>
          </w:p>
        </w:tc>
        <w:tc>
          <w:tcPr>
            <w:tcW w:w="914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1</w:t>
            </w:r>
          </w:p>
        </w:tc>
        <w:tc>
          <w:tcPr>
            <w:tcW w:w="3166" w:type="dxa"/>
            <w:vMerge w:val="continue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</w:p>
        </w:tc>
        <w:tc>
          <w:tcPr>
            <w:tcW w:w="1000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041-B</w:t>
            </w:r>
          </w:p>
        </w:tc>
        <w:tc>
          <w:tcPr>
            <w:tcW w:w="1433" w:type="dxa"/>
            <w:vMerge w:val="continue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FFD579" w:sz="4" w:space="0"/>
            <w:right w:val="single" w:color="FFD579" w:sz="4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637" w:type="dxa"/>
            <w:vMerge w:val="restart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5</w:t>
            </w:r>
          </w:p>
        </w:tc>
        <w:tc>
          <w:tcPr>
            <w:tcW w:w="1120" w:type="dxa"/>
            <w:vMerge w:val="restart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安阳市</w:t>
            </w:r>
          </w:p>
        </w:tc>
        <w:tc>
          <w:tcPr>
            <w:tcW w:w="400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8</w:t>
            </w:r>
          </w:p>
        </w:tc>
        <w:tc>
          <w:tcPr>
            <w:tcW w:w="914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1</w:t>
            </w:r>
          </w:p>
        </w:tc>
        <w:tc>
          <w:tcPr>
            <w:tcW w:w="3166" w:type="dxa"/>
            <w:vMerge w:val="restart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法学、社会学、政治学、中国史、新闻传播学、理论经济学、应用经济学、会计、金融、公共管理、工商管理、环境科学与工程、计算机科学与技术、管理科学与工程、中国语言文学、教育学、工程、药学、临床医学、公共卫生与预防医学、食品科学与工程、机械工程、交通运输工程、矿业工程</w:t>
            </w:r>
          </w:p>
        </w:tc>
        <w:tc>
          <w:tcPr>
            <w:tcW w:w="1000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051-A</w:t>
            </w:r>
          </w:p>
        </w:tc>
        <w:tc>
          <w:tcPr>
            <w:tcW w:w="1433" w:type="dxa"/>
            <w:vMerge w:val="restart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仅限硕士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FFD579" w:sz="4" w:space="0"/>
            <w:right w:val="single" w:color="FFD579" w:sz="4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637" w:type="dxa"/>
            <w:vMerge w:val="continue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</w:p>
        </w:tc>
        <w:tc>
          <w:tcPr>
            <w:tcW w:w="1120" w:type="dxa"/>
            <w:vMerge w:val="continue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</w:p>
        </w:tc>
        <w:tc>
          <w:tcPr>
            <w:tcW w:w="400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8</w:t>
            </w:r>
          </w:p>
        </w:tc>
        <w:tc>
          <w:tcPr>
            <w:tcW w:w="914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1</w:t>
            </w:r>
          </w:p>
        </w:tc>
        <w:tc>
          <w:tcPr>
            <w:tcW w:w="3166" w:type="dxa"/>
            <w:vMerge w:val="continue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</w:p>
        </w:tc>
        <w:tc>
          <w:tcPr>
            <w:tcW w:w="1000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051-B</w:t>
            </w:r>
          </w:p>
        </w:tc>
        <w:tc>
          <w:tcPr>
            <w:tcW w:w="1433" w:type="dxa"/>
            <w:vMerge w:val="continue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FFD579" w:sz="4" w:space="0"/>
            <w:right w:val="single" w:color="FFD579" w:sz="4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637" w:type="dxa"/>
            <w:vMerge w:val="restart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6</w:t>
            </w:r>
          </w:p>
        </w:tc>
        <w:tc>
          <w:tcPr>
            <w:tcW w:w="1120" w:type="dxa"/>
            <w:vMerge w:val="restart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鹤壁市</w:t>
            </w:r>
          </w:p>
        </w:tc>
        <w:tc>
          <w:tcPr>
            <w:tcW w:w="400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5</w:t>
            </w:r>
          </w:p>
        </w:tc>
        <w:tc>
          <w:tcPr>
            <w:tcW w:w="914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1</w:t>
            </w:r>
          </w:p>
        </w:tc>
        <w:tc>
          <w:tcPr>
            <w:tcW w:w="3166" w:type="dxa"/>
            <w:vMerge w:val="restart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不限</w:t>
            </w:r>
          </w:p>
        </w:tc>
        <w:tc>
          <w:tcPr>
            <w:tcW w:w="1000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061-A</w:t>
            </w:r>
          </w:p>
        </w:tc>
        <w:tc>
          <w:tcPr>
            <w:tcW w:w="1433" w:type="dxa"/>
            <w:vMerge w:val="restart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仅限硕士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FFD579" w:sz="4" w:space="0"/>
            <w:right w:val="single" w:color="FFD579" w:sz="4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637" w:type="dxa"/>
            <w:vMerge w:val="continue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</w:p>
        </w:tc>
        <w:tc>
          <w:tcPr>
            <w:tcW w:w="1120" w:type="dxa"/>
            <w:vMerge w:val="continue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</w:p>
        </w:tc>
        <w:tc>
          <w:tcPr>
            <w:tcW w:w="400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5</w:t>
            </w:r>
          </w:p>
        </w:tc>
        <w:tc>
          <w:tcPr>
            <w:tcW w:w="914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1</w:t>
            </w:r>
          </w:p>
        </w:tc>
        <w:tc>
          <w:tcPr>
            <w:tcW w:w="3166" w:type="dxa"/>
            <w:vMerge w:val="continue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</w:p>
        </w:tc>
        <w:tc>
          <w:tcPr>
            <w:tcW w:w="1000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061-B</w:t>
            </w:r>
          </w:p>
        </w:tc>
        <w:tc>
          <w:tcPr>
            <w:tcW w:w="1433" w:type="dxa"/>
            <w:vMerge w:val="continue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FFD579" w:sz="4" w:space="0"/>
            <w:right w:val="single" w:color="FFD579" w:sz="4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637" w:type="dxa"/>
            <w:vMerge w:val="restart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7</w:t>
            </w:r>
          </w:p>
        </w:tc>
        <w:tc>
          <w:tcPr>
            <w:tcW w:w="1120" w:type="dxa"/>
            <w:vMerge w:val="restart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新乡市</w:t>
            </w:r>
          </w:p>
        </w:tc>
        <w:tc>
          <w:tcPr>
            <w:tcW w:w="400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10</w:t>
            </w:r>
          </w:p>
        </w:tc>
        <w:tc>
          <w:tcPr>
            <w:tcW w:w="914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1</w:t>
            </w:r>
          </w:p>
        </w:tc>
        <w:tc>
          <w:tcPr>
            <w:tcW w:w="3166" w:type="dxa"/>
            <w:vMerge w:val="restart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不限</w:t>
            </w:r>
          </w:p>
        </w:tc>
        <w:tc>
          <w:tcPr>
            <w:tcW w:w="1000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071-A</w:t>
            </w:r>
          </w:p>
        </w:tc>
        <w:tc>
          <w:tcPr>
            <w:tcW w:w="1433" w:type="dxa"/>
            <w:vMerge w:val="restart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FFD579" w:sz="4" w:space="0"/>
            <w:right w:val="single" w:color="FFD579" w:sz="4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637" w:type="dxa"/>
            <w:vMerge w:val="continue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</w:p>
        </w:tc>
        <w:tc>
          <w:tcPr>
            <w:tcW w:w="1120" w:type="dxa"/>
            <w:vMerge w:val="continue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</w:p>
        </w:tc>
        <w:tc>
          <w:tcPr>
            <w:tcW w:w="400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10</w:t>
            </w:r>
          </w:p>
        </w:tc>
        <w:tc>
          <w:tcPr>
            <w:tcW w:w="914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1</w:t>
            </w:r>
          </w:p>
        </w:tc>
        <w:tc>
          <w:tcPr>
            <w:tcW w:w="3166" w:type="dxa"/>
            <w:vMerge w:val="continue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</w:p>
        </w:tc>
        <w:tc>
          <w:tcPr>
            <w:tcW w:w="1000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071-B</w:t>
            </w:r>
          </w:p>
        </w:tc>
        <w:tc>
          <w:tcPr>
            <w:tcW w:w="1433" w:type="dxa"/>
            <w:vMerge w:val="continue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FFD579" w:sz="4" w:space="0"/>
            <w:right w:val="single" w:color="FFD579" w:sz="4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637" w:type="dxa"/>
            <w:vMerge w:val="restart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8</w:t>
            </w:r>
          </w:p>
        </w:tc>
        <w:tc>
          <w:tcPr>
            <w:tcW w:w="1120" w:type="dxa"/>
            <w:vMerge w:val="restart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焦作市</w:t>
            </w:r>
          </w:p>
        </w:tc>
        <w:tc>
          <w:tcPr>
            <w:tcW w:w="400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7</w:t>
            </w:r>
          </w:p>
        </w:tc>
        <w:tc>
          <w:tcPr>
            <w:tcW w:w="914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1</w:t>
            </w:r>
          </w:p>
        </w:tc>
        <w:tc>
          <w:tcPr>
            <w:tcW w:w="3166" w:type="dxa"/>
            <w:vMerge w:val="restart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不限</w:t>
            </w:r>
          </w:p>
        </w:tc>
        <w:tc>
          <w:tcPr>
            <w:tcW w:w="1000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081-A</w:t>
            </w:r>
          </w:p>
        </w:tc>
        <w:tc>
          <w:tcPr>
            <w:tcW w:w="1433" w:type="dxa"/>
            <w:vMerge w:val="restart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仅限硕士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FFD579" w:sz="4" w:space="0"/>
            <w:right w:val="single" w:color="FFD579" w:sz="4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637" w:type="dxa"/>
            <w:vMerge w:val="continue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</w:p>
        </w:tc>
        <w:tc>
          <w:tcPr>
            <w:tcW w:w="1120" w:type="dxa"/>
            <w:vMerge w:val="continue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</w:p>
        </w:tc>
        <w:tc>
          <w:tcPr>
            <w:tcW w:w="400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7</w:t>
            </w:r>
          </w:p>
        </w:tc>
        <w:tc>
          <w:tcPr>
            <w:tcW w:w="914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1</w:t>
            </w:r>
          </w:p>
        </w:tc>
        <w:tc>
          <w:tcPr>
            <w:tcW w:w="3166" w:type="dxa"/>
            <w:vMerge w:val="continue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</w:p>
        </w:tc>
        <w:tc>
          <w:tcPr>
            <w:tcW w:w="1000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081-B</w:t>
            </w:r>
          </w:p>
        </w:tc>
        <w:tc>
          <w:tcPr>
            <w:tcW w:w="1433" w:type="dxa"/>
            <w:vMerge w:val="continue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FFD579" w:sz="4" w:space="0"/>
            <w:right w:val="single" w:color="FFD579" w:sz="4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637" w:type="dxa"/>
            <w:vMerge w:val="restart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9</w:t>
            </w:r>
          </w:p>
        </w:tc>
        <w:tc>
          <w:tcPr>
            <w:tcW w:w="1120" w:type="dxa"/>
            <w:vMerge w:val="restart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濮阳市</w:t>
            </w:r>
          </w:p>
        </w:tc>
        <w:tc>
          <w:tcPr>
            <w:tcW w:w="400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10</w:t>
            </w:r>
          </w:p>
        </w:tc>
        <w:tc>
          <w:tcPr>
            <w:tcW w:w="914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1</w:t>
            </w:r>
          </w:p>
        </w:tc>
        <w:tc>
          <w:tcPr>
            <w:tcW w:w="3166" w:type="dxa"/>
            <w:vMerge w:val="restart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哲学、理论经济学、应用经济学、法学、政治学、社会学、马克思主义理论、中国语言文学、新闻传播学、中国史、世界史、数学、物理学、化学、地质学、生态学、统计学、力学、机械工程、光学工程、仪器科学与技术、材料科学与工程、冶金工程、动力工程及工程热物理、电气工程、电子科学与技术、信息与通信工程、控制科学与工程、计算机科学与技术、建筑学、土木工程、水利工程、化学工程与技术、地质资源与地质工程、矿业工程、环境科学与工程、城乡规划学、风景园林学、软件工程、生物工程、网络空间安全、管理科学与工程、工商管理、农林经济管理、公共管理、设计学</w:t>
            </w:r>
          </w:p>
        </w:tc>
        <w:tc>
          <w:tcPr>
            <w:tcW w:w="1000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091-A</w:t>
            </w:r>
          </w:p>
        </w:tc>
        <w:tc>
          <w:tcPr>
            <w:tcW w:w="1433" w:type="dxa"/>
            <w:vMerge w:val="restart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FFD579" w:sz="4" w:space="0"/>
            <w:right w:val="single" w:color="FFD579" w:sz="4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637" w:type="dxa"/>
            <w:vMerge w:val="continue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</w:p>
        </w:tc>
        <w:tc>
          <w:tcPr>
            <w:tcW w:w="1120" w:type="dxa"/>
            <w:vMerge w:val="continue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</w:p>
        </w:tc>
        <w:tc>
          <w:tcPr>
            <w:tcW w:w="400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10</w:t>
            </w:r>
          </w:p>
        </w:tc>
        <w:tc>
          <w:tcPr>
            <w:tcW w:w="914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1</w:t>
            </w:r>
          </w:p>
        </w:tc>
        <w:tc>
          <w:tcPr>
            <w:tcW w:w="3166" w:type="dxa"/>
            <w:vMerge w:val="continue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</w:p>
        </w:tc>
        <w:tc>
          <w:tcPr>
            <w:tcW w:w="1000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091-B</w:t>
            </w:r>
          </w:p>
        </w:tc>
        <w:tc>
          <w:tcPr>
            <w:tcW w:w="1433" w:type="dxa"/>
            <w:vMerge w:val="continue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FFD579" w:sz="4" w:space="0"/>
            <w:right w:val="single" w:color="FFD579" w:sz="4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637" w:type="dxa"/>
            <w:vMerge w:val="restart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10</w:t>
            </w:r>
          </w:p>
        </w:tc>
        <w:tc>
          <w:tcPr>
            <w:tcW w:w="1120" w:type="dxa"/>
            <w:vMerge w:val="restart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许昌市</w:t>
            </w:r>
          </w:p>
        </w:tc>
        <w:tc>
          <w:tcPr>
            <w:tcW w:w="400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5</w:t>
            </w:r>
          </w:p>
        </w:tc>
        <w:tc>
          <w:tcPr>
            <w:tcW w:w="914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1</w:t>
            </w:r>
          </w:p>
        </w:tc>
        <w:tc>
          <w:tcPr>
            <w:tcW w:w="3166" w:type="dxa"/>
            <w:vMerge w:val="restart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马克思主义理论、法学、政治学、社会学、理论经济学、应用经济学、金融、中国语言文学、翻译、新闻传播学、教育经济与管理、公共卫生与预防医学、公共管理、生态学、农业、水利工程、风景园林、城市规划、土木工程、电子科学与技术、计算机科学与技术、材料科学与工程、环境科学与工程、电子信息、电气工程、信息与通信工程、交通运输工程、工程管理</w:t>
            </w:r>
          </w:p>
        </w:tc>
        <w:tc>
          <w:tcPr>
            <w:tcW w:w="1000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101-A</w:t>
            </w:r>
          </w:p>
        </w:tc>
        <w:tc>
          <w:tcPr>
            <w:tcW w:w="1433" w:type="dxa"/>
            <w:vMerge w:val="restart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仅限硕士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FFD579" w:sz="4" w:space="0"/>
            <w:right w:val="single" w:color="FFD579" w:sz="4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637" w:type="dxa"/>
            <w:vMerge w:val="continue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</w:p>
        </w:tc>
        <w:tc>
          <w:tcPr>
            <w:tcW w:w="1120" w:type="dxa"/>
            <w:vMerge w:val="continue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</w:p>
        </w:tc>
        <w:tc>
          <w:tcPr>
            <w:tcW w:w="400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5</w:t>
            </w:r>
          </w:p>
        </w:tc>
        <w:tc>
          <w:tcPr>
            <w:tcW w:w="914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1</w:t>
            </w:r>
          </w:p>
        </w:tc>
        <w:tc>
          <w:tcPr>
            <w:tcW w:w="3166" w:type="dxa"/>
            <w:vMerge w:val="continue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</w:p>
        </w:tc>
        <w:tc>
          <w:tcPr>
            <w:tcW w:w="1000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101-B</w:t>
            </w:r>
          </w:p>
        </w:tc>
        <w:tc>
          <w:tcPr>
            <w:tcW w:w="1433" w:type="dxa"/>
            <w:vMerge w:val="continue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FFD579" w:sz="4" w:space="0"/>
            <w:right w:val="single" w:color="FFD579" w:sz="4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637" w:type="dxa"/>
            <w:vMerge w:val="restart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11</w:t>
            </w:r>
          </w:p>
        </w:tc>
        <w:tc>
          <w:tcPr>
            <w:tcW w:w="1120" w:type="dxa"/>
            <w:vMerge w:val="restart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漯河市</w:t>
            </w:r>
          </w:p>
        </w:tc>
        <w:tc>
          <w:tcPr>
            <w:tcW w:w="400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4</w:t>
            </w:r>
          </w:p>
        </w:tc>
        <w:tc>
          <w:tcPr>
            <w:tcW w:w="914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1</w:t>
            </w:r>
          </w:p>
        </w:tc>
        <w:tc>
          <w:tcPr>
            <w:tcW w:w="3166" w:type="dxa"/>
            <w:vMerge w:val="restart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中国语言文学、新闻传播学、计算机科学与技术、建筑学、公共卫生与预防医学、应用经济学、公共管理</w:t>
            </w:r>
          </w:p>
        </w:tc>
        <w:tc>
          <w:tcPr>
            <w:tcW w:w="1000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111-A</w:t>
            </w:r>
          </w:p>
        </w:tc>
        <w:tc>
          <w:tcPr>
            <w:tcW w:w="1433" w:type="dxa"/>
            <w:vMerge w:val="restart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仅限硕士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FFD579" w:sz="4" w:space="0"/>
            <w:right w:val="single" w:color="FFD579" w:sz="4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637" w:type="dxa"/>
            <w:vMerge w:val="continue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</w:p>
        </w:tc>
        <w:tc>
          <w:tcPr>
            <w:tcW w:w="1120" w:type="dxa"/>
            <w:vMerge w:val="continue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</w:p>
        </w:tc>
        <w:tc>
          <w:tcPr>
            <w:tcW w:w="400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4</w:t>
            </w:r>
          </w:p>
        </w:tc>
        <w:tc>
          <w:tcPr>
            <w:tcW w:w="914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1</w:t>
            </w:r>
          </w:p>
        </w:tc>
        <w:tc>
          <w:tcPr>
            <w:tcW w:w="3166" w:type="dxa"/>
            <w:vMerge w:val="continue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</w:p>
        </w:tc>
        <w:tc>
          <w:tcPr>
            <w:tcW w:w="1000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111-B</w:t>
            </w:r>
          </w:p>
        </w:tc>
        <w:tc>
          <w:tcPr>
            <w:tcW w:w="1433" w:type="dxa"/>
            <w:vMerge w:val="continue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FFD579" w:sz="4" w:space="0"/>
            <w:right w:val="single" w:color="FFD579" w:sz="4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637" w:type="dxa"/>
            <w:vMerge w:val="restart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12</w:t>
            </w:r>
          </w:p>
        </w:tc>
        <w:tc>
          <w:tcPr>
            <w:tcW w:w="1120" w:type="dxa"/>
            <w:vMerge w:val="restart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三门峡市</w:t>
            </w:r>
          </w:p>
        </w:tc>
        <w:tc>
          <w:tcPr>
            <w:tcW w:w="400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10</w:t>
            </w:r>
          </w:p>
        </w:tc>
        <w:tc>
          <w:tcPr>
            <w:tcW w:w="914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1</w:t>
            </w:r>
          </w:p>
        </w:tc>
        <w:tc>
          <w:tcPr>
            <w:tcW w:w="3166" w:type="dxa"/>
            <w:vMerge w:val="restart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不限</w:t>
            </w:r>
          </w:p>
        </w:tc>
        <w:tc>
          <w:tcPr>
            <w:tcW w:w="1000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121-A</w:t>
            </w:r>
          </w:p>
        </w:tc>
        <w:tc>
          <w:tcPr>
            <w:tcW w:w="1433" w:type="dxa"/>
            <w:vMerge w:val="restart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FFD579" w:sz="4" w:space="0"/>
            <w:right w:val="single" w:color="FFD579" w:sz="4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637" w:type="dxa"/>
            <w:vMerge w:val="continue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</w:p>
        </w:tc>
        <w:tc>
          <w:tcPr>
            <w:tcW w:w="1120" w:type="dxa"/>
            <w:vMerge w:val="continue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</w:p>
        </w:tc>
        <w:tc>
          <w:tcPr>
            <w:tcW w:w="400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10</w:t>
            </w:r>
          </w:p>
        </w:tc>
        <w:tc>
          <w:tcPr>
            <w:tcW w:w="914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1</w:t>
            </w:r>
          </w:p>
        </w:tc>
        <w:tc>
          <w:tcPr>
            <w:tcW w:w="3166" w:type="dxa"/>
            <w:vMerge w:val="continue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</w:p>
        </w:tc>
        <w:tc>
          <w:tcPr>
            <w:tcW w:w="1000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121-B</w:t>
            </w:r>
          </w:p>
        </w:tc>
        <w:tc>
          <w:tcPr>
            <w:tcW w:w="1433" w:type="dxa"/>
            <w:vMerge w:val="continue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FFD579" w:sz="4" w:space="0"/>
            <w:right w:val="single" w:color="FFD579" w:sz="4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637" w:type="dxa"/>
            <w:vMerge w:val="restart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13</w:t>
            </w:r>
          </w:p>
        </w:tc>
        <w:tc>
          <w:tcPr>
            <w:tcW w:w="1120" w:type="dxa"/>
            <w:vMerge w:val="restart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南阳市</w:t>
            </w:r>
          </w:p>
        </w:tc>
        <w:tc>
          <w:tcPr>
            <w:tcW w:w="400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5</w:t>
            </w:r>
          </w:p>
        </w:tc>
        <w:tc>
          <w:tcPr>
            <w:tcW w:w="914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1</w:t>
            </w:r>
          </w:p>
        </w:tc>
        <w:tc>
          <w:tcPr>
            <w:tcW w:w="3166" w:type="dxa"/>
            <w:vMerge w:val="restart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不限</w:t>
            </w:r>
          </w:p>
        </w:tc>
        <w:tc>
          <w:tcPr>
            <w:tcW w:w="1000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131-A</w:t>
            </w:r>
          </w:p>
        </w:tc>
        <w:tc>
          <w:tcPr>
            <w:tcW w:w="1433" w:type="dxa"/>
            <w:vMerge w:val="restart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仅限硕士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FFD579" w:sz="4" w:space="0"/>
            <w:right w:val="single" w:color="FFD579" w:sz="4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637" w:type="dxa"/>
            <w:vMerge w:val="continue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</w:p>
        </w:tc>
        <w:tc>
          <w:tcPr>
            <w:tcW w:w="1120" w:type="dxa"/>
            <w:vMerge w:val="continue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</w:p>
        </w:tc>
        <w:tc>
          <w:tcPr>
            <w:tcW w:w="400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5</w:t>
            </w:r>
          </w:p>
        </w:tc>
        <w:tc>
          <w:tcPr>
            <w:tcW w:w="914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1</w:t>
            </w:r>
          </w:p>
        </w:tc>
        <w:tc>
          <w:tcPr>
            <w:tcW w:w="3166" w:type="dxa"/>
            <w:vMerge w:val="continue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</w:p>
        </w:tc>
        <w:tc>
          <w:tcPr>
            <w:tcW w:w="1000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131-B</w:t>
            </w:r>
          </w:p>
        </w:tc>
        <w:tc>
          <w:tcPr>
            <w:tcW w:w="1433" w:type="dxa"/>
            <w:vMerge w:val="continue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FFD579" w:sz="4" w:space="0"/>
            <w:right w:val="single" w:color="FFD579" w:sz="4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637" w:type="dxa"/>
            <w:vMerge w:val="restart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14</w:t>
            </w:r>
          </w:p>
        </w:tc>
        <w:tc>
          <w:tcPr>
            <w:tcW w:w="1120" w:type="dxa"/>
            <w:vMerge w:val="restart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商丘市</w:t>
            </w:r>
          </w:p>
        </w:tc>
        <w:tc>
          <w:tcPr>
            <w:tcW w:w="400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15</w:t>
            </w:r>
          </w:p>
        </w:tc>
        <w:tc>
          <w:tcPr>
            <w:tcW w:w="914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1</w:t>
            </w:r>
          </w:p>
        </w:tc>
        <w:tc>
          <w:tcPr>
            <w:tcW w:w="3166" w:type="dxa"/>
            <w:vMerge w:val="restart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不限</w:t>
            </w:r>
          </w:p>
        </w:tc>
        <w:tc>
          <w:tcPr>
            <w:tcW w:w="1000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141-A</w:t>
            </w:r>
          </w:p>
        </w:tc>
        <w:tc>
          <w:tcPr>
            <w:tcW w:w="1433" w:type="dxa"/>
            <w:vMerge w:val="restart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FFD579" w:sz="4" w:space="0"/>
            <w:right w:val="single" w:color="FFD579" w:sz="4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637" w:type="dxa"/>
            <w:vMerge w:val="continue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</w:p>
        </w:tc>
        <w:tc>
          <w:tcPr>
            <w:tcW w:w="1120" w:type="dxa"/>
            <w:vMerge w:val="continue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</w:p>
        </w:tc>
        <w:tc>
          <w:tcPr>
            <w:tcW w:w="400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15</w:t>
            </w:r>
          </w:p>
        </w:tc>
        <w:tc>
          <w:tcPr>
            <w:tcW w:w="914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1</w:t>
            </w:r>
          </w:p>
        </w:tc>
        <w:tc>
          <w:tcPr>
            <w:tcW w:w="3166" w:type="dxa"/>
            <w:vMerge w:val="continue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</w:p>
        </w:tc>
        <w:tc>
          <w:tcPr>
            <w:tcW w:w="1000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141-B</w:t>
            </w:r>
          </w:p>
        </w:tc>
        <w:tc>
          <w:tcPr>
            <w:tcW w:w="1433" w:type="dxa"/>
            <w:vMerge w:val="continue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FFD579" w:sz="4" w:space="0"/>
            <w:right w:val="single" w:color="FFD579" w:sz="4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637" w:type="dxa"/>
            <w:vMerge w:val="restart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15</w:t>
            </w:r>
          </w:p>
        </w:tc>
        <w:tc>
          <w:tcPr>
            <w:tcW w:w="1120" w:type="dxa"/>
            <w:vMerge w:val="restart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信阳市</w:t>
            </w:r>
          </w:p>
        </w:tc>
        <w:tc>
          <w:tcPr>
            <w:tcW w:w="400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5</w:t>
            </w:r>
          </w:p>
        </w:tc>
        <w:tc>
          <w:tcPr>
            <w:tcW w:w="914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1</w:t>
            </w:r>
          </w:p>
        </w:tc>
        <w:tc>
          <w:tcPr>
            <w:tcW w:w="3166" w:type="dxa"/>
            <w:vMerge w:val="restart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应用经济学、法学、中国语言文学、计算机科学与技术、地理学、工商管理、管理科学与工程、公共管理、哲学、政治学、马克思主义理论、新闻传播学、生态学、环境科学与工程、土木工程、软件工程、城乡规划、公共卫生与预防医学、教育学</w:t>
            </w:r>
          </w:p>
        </w:tc>
        <w:tc>
          <w:tcPr>
            <w:tcW w:w="1000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151-A</w:t>
            </w:r>
          </w:p>
        </w:tc>
        <w:tc>
          <w:tcPr>
            <w:tcW w:w="1433" w:type="dxa"/>
            <w:vMerge w:val="restart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仅限硕士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FFD579" w:sz="4" w:space="0"/>
            <w:right w:val="single" w:color="FFD579" w:sz="4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637" w:type="dxa"/>
            <w:vMerge w:val="continue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</w:p>
        </w:tc>
        <w:tc>
          <w:tcPr>
            <w:tcW w:w="1120" w:type="dxa"/>
            <w:vMerge w:val="continue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</w:p>
        </w:tc>
        <w:tc>
          <w:tcPr>
            <w:tcW w:w="400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5</w:t>
            </w:r>
          </w:p>
        </w:tc>
        <w:tc>
          <w:tcPr>
            <w:tcW w:w="914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1</w:t>
            </w:r>
          </w:p>
        </w:tc>
        <w:tc>
          <w:tcPr>
            <w:tcW w:w="3166" w:type="dxa"/>
            <w:vMerge w:val="continue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</w:p>
        </w:tc>
        <w:tc>
          <w:tcPr>
            <w:tcW w:w="1000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151-B</w:t>
            </w:r>
          </w:p>
        </w:tc>
        <w:tc>
          <w:tcPr>
            <w:tcW w:w="1433" w:type="dxa"/>
            <w:vMerge w:val="continue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FFD579" w:sz="4" w:space="0"/>
            <w:right w:val="single" w:color="FFD579" w:sz="4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637" w:type="dxa"/>
            <w:vMerge w:val="restart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16</w:t>
            </w:r>
          </w:p>
        </w:tc>
        <w:tc>
          <w:tcPr>
            <w:tcW w:w="1120" w:type="dxa"/>
            <w:vMerge w:val="restart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周口市</w:t>
            </w:r>
          </w:p>
        </w:tc>
        <w:tc>
          <w:tcPr>
            <w:tcW w:w="400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5</w:t>
            </w:r>
          </w:p>
        </w:tc>
        <w:tc>
          <w:tcPr>
            <w:tcW w:w="914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1</w:t>
            </w:r>
          </w:p>
        </w:tc>
        <w:tc>
          <w:tcPr>
            <w:tcW w:w="3166" w:type="dxa"/>
            <w:vMerge w:val="restart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不限</w:t>
            </w:r>
          </w:p>
        </w:tc>
        <w:tc>
          <w:tcPr>
            <w:tcW w:w="1000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161-A</w:t>
            </w:r>
          </w:p>
        </w:tc>
        <w:tc>
          <w:tcPr>
            <w:tcW w:w="1433" w:type="dxa"/>
            <w:vMerge w:val="restart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仅限硕士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FFD579" w:sz="4" w:space="0"/>
            <w:right w:val="single" w:color="FFD579" w:sz="4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637" w:type="dxa"/>
            <w:vMerge w:val="continue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</w:p>
        </w:tc>
        <w:tc>
          <w:tcPr>
            <w:tcW w:w="1120" w:type="dxa"/>
            <w:vMerge w:val="continue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</w:p>
        </w:tc>
        <w:tc>
          <w:tcPr>
            <w:tcW w:w="400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5</w:t>
            </w:r>
          </w:p>
        </w:tc>
        <w:tc>
          <w:tcPr>
            <w:tcW w:w="914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1</w:t>
            </w:r>
          </w:p>
        </w:tc>
        <w:tc>
          <w:tcPr>
            <w:tcW w:w="3166" w:type="dxa"/>
            <w:vMerge w:val="continue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</w:p>
        </w:tc>
        <w:tc>
          <w:tcPr>
            <w:tcW w:w="1000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161-B</w:t>
            </w:r>
          </w:p>
        </w:tc>
        <w:tc>
          <w:tcPr>
            <w:tcW w:w="1433" w:type="dxa"/>
            <w:vMerge w:val="continue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FFD579" w:sz="4" w:space="0"/>
            <w:right w:val="single" w:color="FFD579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637" w:type="dxa"/>
            <w:vMerge w:val="restart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17</w:t>
            </w:r>
          </w:p>
        </w:tc>
        <w:tc>
          <w:tcPr>
            <w:tcW w:w="1120" w:type="dxa"/>
            <w:vMerge w:val="restart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驻马店市</w:t>
            </w:r>
          </w:p>
        </w:tc>
        <w:tc>
          <w:tcPr>
            <w:tcW w:w="400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5</w:t>
            </w:r>
          </w:p>
        </w:tc>
        <w:tc>
          <w:tcPr>
            <w:tcW w:w="914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1</w:t>
            </w:r>
          </w:p>
        </w:tc>
        <w:tc>
          <w:tcPr>
            <w:tcW w:w="3166" w:type="dxa"/>
            <w:vMerge w:val="restart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不限</w:t>
            </w:r>
          </w:p>
        </w:tc>
        <w:tc>
          <w:tcPr>
            <w:tcW w:w="1000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171-A</w:t>
            </w:r>
          </w:p>
        </w:tc>
        <w:tc>
          <w:tcPr>
            <w:tcW w:w="1433" w:type="dxa"/>
            <w:vMerge w:val="restart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FFD579" w:sz="4" w:space="0"/>
            <w:right w:val="single" w:color="FFD579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637" w:type="dxa"/>
            <w:vMerge w:val="continue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</w:p>
        </w:tc>
        <w:tc>
          <w:tcPr>
            <w:tcW w:w="1120" w:type="dxa"/>
            <w:vMerge w:val="continue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</w:p>
        </w:tc>
        <w:tc>
          <w:tcPr>
            <w:tcW w:w="400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5</w:t>
            </w:r>
          </w:p>
        </w:tc>
        <w:tc>
          <w:tcPr>
            <w:tcW w:w="914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1</w:t>
            </w:r>
          </w:p>
        </w:tc>
        <w:tc>
          <w:tcPr>
            <w:tcW w:w="3166" w:type="dxa"/>
            <w:vMerge w:val="continue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</w:p>
        </w:tc>
        <w:tc>
          <w:tcPr>
            <w:tcW w:w="1000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171-B</w:t>
            </w:r>
          </w:p>
        </w:tc>
        <w:tc>
          <w:tcPr>
            <w:tcW w:w="1433" w:type="dxa"/>
            <w:vMerge w:val="continue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FFD579" w:sz="4" w:space="0"/>
            <w:right w:val="single" w:color="FFD579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637" w:type="dxa"/>
            <w:vMerge w:val="restart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18</w:t>
            </w:r>
          </w:p>
        </w:tc>
        <w:tc>
          <w:tcPr>
            <w:tcW w:w="1120" w:type="dxa"/>
            <w:vMerge w:val="restart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济源示范区</w:t>
            </w:r>
          </w:p>
        </w:tc>
        <w:tc>
          <w:tcPr>
            <w:tcW w:w="400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4</w:t>
            </w:r>
          </w:p>
        </w:tc>
        <w:tc>
          <w:tcPr>
            <w:tcW w:w="914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1</w:t>
            </w:r>
          </w:p>
        </w:tc>
        <w:tc>
          <w:tcPr>
            <w:tcW w:w="3166" w:type="dxa"/>
            <w:vMerge w:val="restart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不限</w:t>
            </w:r>
          </w:p>
        </w:tc>
        <w:tc>
          <w:tcPr>
            <w:tcW w:w="1000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181-A</w:t>
            </w:r>
          </w:p>
        </w:tc>
        <w:tc>
          <w:tcPr>
            <w:tcW w:w="1433" w:type="dxa"/>
            <w:vMerge w:val="restart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仅限硕士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FFD579" w:sz="4" w:space="0"/>
            <w:right w:val="single" w:color="FFD579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637" w:type="dxa"/>
            <w:vMerge w:val="continue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</w:p>
        </w:tc>
        <w:tc>
          <w:tcPr>
            <w:tcW w:w="1120" w:type="dxa"/>
            <w:vMerge w:val="continue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</w:p>
        </w:tc>
        <w:tc>
          <w:tcPr>
            <w:tcW w:w="400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4</w:t>
            </w:r>
          </w:p>
        </w:tc>
        <w:tc>
          <w:tcPr>
            <w:tcW w:w="914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1</w:t>
            </w:r>
          </w:p>
        </w:tc>
        <w:tc>
          <w:tcPr>
            <w:tcW w:w="3166" w:type="dxa"/>
            <w:vMerge w:val="continue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</w:p>
        </w:tc>
        <w:tc>
          <w:tcPr>
            <w:tcW w:w="1000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181-B</w:t>
            </w:r>
          </w:p>
        </w:tc>
        <w:tc>
          <w:tcPr>
            <w:tcW w:w="1433" w:type="dxa"/>
            <w:vMerge w:val="continue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</w:p>
        </w:tc>
      </w:tr>
    </w:tbl>
    <w:p>
      <w:pPr>
        <w:pStyle w:val="2"/>
        <w:keepNext w:val="0"/>
        <w:keepLines w:val="0"/>
        <w:widowControl/>
        <w:suppressLineNumbers w:val="0"/>
        <w:spacing w:before="0" w:beforeAutospacing="0" w:after="200" w:afterAutospacing="0" w:line="250" w:lineRule="atLeast"/>
        <w:ind w:right="0"/>
        <w:jc w:val="both"/>
        <w:rPr>
          <w:rFonts w:hint="eastAsia" w:ascii="宋体" w:hAnsi="宋体" w:eastAsia="宋体" w:cs="宋体"/>
          <w:sz w:val="28"/>
          <w:szCs w:val="28"/>
          <w:u w:val="none" w:color="auto"/>
          <w:shd w:val="clear" w:color="auto" w:fill="auto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u w:val="none" w:color="auto"/>
          <w:shd w:val="clear" w:color="auto" w:fill="auto"/>
        </w:rPr>
        <w:t>注：A岗位男性报考；B岗位女性报考。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C191093"/>
    <w:rsid w:val="1C191093"/>
    <w:rsid w:val="3E722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4"/>
      <w:szCs w:val="32"/>
      <w:u w:val="thick" w:color="FF0000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2021-11-06T04:41:00Z</dcterms:created>
  <dc:creator>小宇宙</dc:creator>
  <cp:lastModifiedBy>小宇宙</cp:lastModifiedBy>
  <dcterms:modified xsi:type="dcterms:W3CDTF">2021-11-06T04:42:11Z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2B44ADDBA08A4BD7A01F13D0E980B2CD</vt:lpwstr>
  </property>
</Properties>
</file>